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0BA81" w14:textId="77777777" w:rsidR="009C2F16" w:rsidRPr="009C2F16" w:rsidRDefault="009C2F16" w:rsidP="009C2F16">
      <w:pPr>
        <w:jc w:val="center"/>
        <w:rPr>
          <w:rFonts w:ascii="Arial" w:hAnsi="Arial" w:cs="Arial"/>
          <w:sz w:val="36"/>
          <w:szCs w:val="36"/>
        </w:rPr>
      </w:pPr>
      <w:r w:rsidRPr="009C2F16">
        <w:rPr>
          <w:rFonts w:ascii="Arial" w:hAnsi="Arial" w:cs="Arial"/>
          <w:sz w:val="36"/>
          <w:szCs w:val="36"/>
        </w:rPr>
        <w:t>Public Meeting Notice</w:t>
      </w:r>
    </w:p>
    <w:p w14:paraId="6CDFEBC9" w14:textId="77777777" w:rsidR="009C2F16" w:rsidRDefault="009C2F16" w:rsidP="009C2F16"/>
    <w:p w14:paraId="656560D9" w14:textId="153DB422" w:rsidR="009C2F16" w:rsidRPr="009C2F16" w:rsidRDefault="009C2F16" w:rsidP="009C2F16">
      <w:pPr>
        <w:rPr>
          <w:rFonts w:ascii="Arial" w:hAnsi="Arial" w:cs="Arial"/>
          <w:sz w:val="24"/>
          <w:szCs w:val="24"/>
        </w:rPr>
      </w:pPr>
      <w:r w:rsidRPr="009C2F16">
        <w:rPr>
          <w:rFonts w:ascii="Arial" w:hAnsi="Arial" w:cs="Arial"/>
          <w:sz w:val="24"/>
          <w:szCs w:val="24"/>
        </w:rPr>
        <w:t xml:space="preserve">The Housing Authority of the City of Pawtucket’s </w:t>
      </w:r>
      <w:r w:rsidR="00672CC8">
        <w:rPr>
          <w:rFonts w:ascii="Arial" w:hAnsi="Arial" w:cs="Arial"/>
          <w:sz w:val="24"/>
          <w:szCs w:val="24"/>
        </w:rPr>
        <w:t>Annual</w:t>
      </w:r>
      <w:r w:rsidR="00036CBC">
        <w:rPr>
          <w:rFonts w:ascii="Arial" w:hAnsi="Arial" w:cs="Arial"/>
          <w:sz w:val="24"/>
          <w:szCs w:val="24"/>
        </w:rPr>
        <w:t xml:space="preserve"> </w:t>
      </w:r>
      <w:r w:rsidRPr="009C2F16">
        <w:rPr>
          <w:rFonts w:ascii="Arial" w:hAnsi="Arial" w:cs="Arial"/>
          <w:sz w:val="24"/>
          <w:szCs w:val="24"/>
        </w:rPr>
        <w:t>Plan beginning April 20</w:t>
      </w:r>
      <w:r w:rsidR="00036CBC">
        <w:rPr>
          <w:rFonts w:ascii="Arial" w:hAnsi="Arial" w:cs="Arial"/>
          <w:sz w:val="24"/>
          <w:szCs w:val="24"/>
        </w:rPr>
        <w:t>2</w:t>
      </w:r>
      <w:r w:rsidR="000677D6">
        <w:rPr>
          <w:rFonts w:ascii="Arial" w:hAnsi="Arial" w:cs="Arial"/>
          <w:sz w:val="24"/>
          <w:szCs w:val="24"/>
        </w:rPr>
        <w:t>5</w:t>
      </w:r>
      <w:r w:rsidRPr="009C2F16">
        <w:rPr>
          <w:rFonts w:ascii="Arial" w:hAnsi="Arial" w:cs="Arial"/>
          <w:sz w:val="24"/>
          <w:szCs w:val="24"/>
        </w:rPr>
        <w:t xml:space="preserve"> </w:t>
      </w:r>
      <w:r w:rsidR="003F7091">
        <w:rPr>
          <w:rFonts w:ascii="Arial" w:hAnsi="Arial" w:cs="Arial"/>
          <w:sz w:val="24"/>
          <w:szCs w:val="24"/>
        </w:rPr>
        <w:t>will be</w:t>
      </w:r>
      <w:r w:rsidRPr="009C2F16">
        <w:rPr>
          <w:rFonts w:ascii="Arial" w:hAnsi="Arial" w:cs="Arial"/>
          <w:sz w:val="24"/>
          <w:szCs w:val="24"/>
        </w:rPr>
        <w:t xml:space="preserve"> available for Public Review and Comment.</w:t>
      </w:r>
    </w:p>
    <w:p w14:paraId="7D415525" w14:textId="77777777" w:rsidR="009C2F16" w:rsidRPr="009C2F16" w:rsidRDefault="009C2F16" w:rsidP="009C2F16">
      <w:pPr>
        <w:rPr>
          <w:rFonts w:ascii="Arial" w:hAnsi="Arial" w:cs="Arial"/>
          <w:sz w:val="24"/>
          <w:szCs w:val="24"/>
        </w:rPr>
      </w:pPr>
      <w:r w:rsidRPr="009C2F16">
        <w:rPr>
          <w:rFonts w:ascii="Arial" w:hAnsi="Arial" w:cs="Arial"/>
          <w:sz w:val="24"/>
          <w:szCs w:val="24"/>
        </w:rPr>
        <w:t>The Plan is available at the Authority’s following offices:</w:t>
      </w:r>
    </w:p>
    <w:p w14:paraId="4E6C775C" w14:textId="77777777" w:rsidR="009C2F16" w:rsidRPr="00F83E82" w:rsidRDefault="009C2F16" w:rsidP="00F83E8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3E82">
        <w:rPr>
          <w:rFonts w:ascii="Arial" w:hAnsi="Arial" w:cs="Arial"/>
        </w:rPr>
        <w:t>Administrative Office, 214 Roosevelt Avenue, Pawtucket, RI</w:t>
      </w:r>
    </w:p>
    <w:p w14:paraId="322BD545" w14:textId="77777777" w:rsidR="009C2F16" w:rsidRPr="00F83E82" w:rsidRDefault="009C2F16" w:rsidP="00F83E8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3E82">
        <w:rPr>
          <w:rFonts w:ascii="Arial" w:hAnsi="Arial" w:cs="Arial"/>
        </w:rPr>
        <w:t>Galego Court Development Office, 483 Weeden Street, Pawtucket, RI</w:t>
      </w:r>
    </w:p>
    <w:p w14:paraId="56A19188" w14:textId="77777777" w:rsidR="009C2F16" w:rsidRPr="00F83E82" w:rsidRDefault="009C2F16" w:rsidP="00F83E8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3E82">
        <w:rPr>
          <w:rFonts w:ascii="Arial" w:hAnsi="Arial" w:cs="Arial"/>
        </w:rPr>
        <w:t>Kennedy Manor Development Office, 175 Broad Street, Pawtucket, R</w:t>
      </w:r>
    </w:p>
    <w:p w14:paraId="0F58E39A" w14:textId="27CD8A13" w:rsidR="009C2F16" w:rsidRPr="00F83E82" w:rsidRDefault="009C2F16" w:rsidP="00F83E8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3E82">
        <w:rPr>
          <w:rFonts w:ascii="Arial" w:hAnsi="Arial" w:cs="Arial"/>
        </w:rPr>
        <w:t>St. Germain Manor Development Office, 401 Mineral Spring Avenue, Pawtucket, RI</w:t>
      </w:r>
    </w:p>
    <w:p w14:paraId="60205293" w14:textId="77777777" w:rsidR="009C2F16" w:rsidRPr="00F83E82" w:rsidRDefault="009C2F16" w:rsidP="00F83E8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3E82">
        <w:rPr>
          <w:rFonts w:ascii="Arial" w:hAnsi="Arial" w:cs="Arial"/>
        </w:rPr>
        <w:t>Burns Manor Development Office, 95 Park Street, Pawtucket, RI</w:t>
      </w:r>
    </w:p>
    <w:p w14:paraId="530CC41E" w14:textId="77777777" w:rsidR="009C2F16" w:rsidRPr="009C2F16" w:rsidRDefault="009C2F16" w:rsidP="009C2F16">
      <w:pPr>
        <w:rPr>
          <w:rFonts w:ascii="Arial" w:hAnsi="Arial" w:cs="Arial"/>
          <w:sz w:val="24"/>
          <w:szCs w:val="24"/>
        </w:rPr>
      </w:pPr>
    </w:p>
    <w:p w14:paraId="08E3A04D" w14:textId="10001172" w:rsidR="007E5550" w:rsidRDefault="009C2F16" w:rsidP="009C2F16">
      <w:pPr>
        <w:rPr>
          <w:rFonts w:ascii="Arial" w:hAnsi="Arial" w:cs="Arial"/>
          <w:sz w:val="24"/>
          <w:szCs w:val="24"/>
        </w:rPr>
      </w:pPr>
      <w:r w:rsidRPr="009C2F16">
        <w:rPr>
          <w:rFonts w:ascii="Arial" w:hAnsi="Arial" w:cs="Arial"/>
          <w:sz w:val="24"/>
          <w:szCs w:val="24"/>
        </w:rPr>
        <w:t xml:space="preserve">The Public Meeting to review comments and changes will be held on </w:t>
      </w:r>
      <w:r w:rsidR="000373AB">
        <w:rPr>
          <w:rFonts w:ascii="Arial" w:hAnsi="Arial" w:cs="Arial"/>
          <w:sz w:val="24"/>
          <w:szCs w:val="24"/>
        </w:rPr>
        <w:t>T</w:t>
      </w:r>
      <w:r w:rsidR="000677D6">
        <w:rPr>
          <w:rFonts w:ascii="Arial" w:hAnsi="Arial" w:cs="Arial"/>
          <w:sz w:val="24"/>
          <w:szCs w:val="24"/>
        </w:rPr>
        <w:t>hurs</w:t>
      </w:r>
      <w:r w:rsidR="00FB67B1">
        <w:rPr>
          <w:rFonts w:ascii="Arial" w:hAnsi="Arial" w:cs="Arial"/>
          <w:sz w:val="24"/>
          <w:szCs w:val="24"/>
        </w:rPr>
        <w:t>day</w:t>
      </w:r>
      <w:r w:rsidRPr="009C2F16">
        <w:rPr>
          <w:rFonts w:ascii="Arial" w:hAnsi="Arial" w:cs="Arial"/>
          <w:sz w:val="24"/>
          <w:szCs w:val="24"/>
        </w:rPr>
        <w:t xml:space="preserve">, December </w:t>
      </w:r>
      <w:r w:rsidR="00B531D8">
        <w:rPr>
          <w:rFonts w:ascii="Arial" w:hAnsi="Arial" w:cs="Arial"/>
          <w:sz w:val="24"/>
          <w:szCs w:val="24"/>
        </w:rPr>
        <w:t>19</w:t>
      </w:r>
      <w:r w:rsidRPr="009C2F16">
        <w:rPr>
          <w:rFonts w:ascii="Arial" w:hAnsi="Arial" w:cs="Arial"/>
          <w:sz w:val="24"/>
          <w:szCs w:val="24"/>
        </w:rPr>
        <w:t>, 20</w:t>
      </w:r>
      <w:r w:rsidR="00672CC8">
        <w:rPr>
          <w:rFonts w:ascii="Arial" w:hAnsi="Arial" w:cs="Arial"/>
          <w:sz w:val="24"/>
          <w:szCs w:val="24"/>
        </w:rPr>
        <w:t>2</w:t>
      </w:r>
      <w:r w:rsidR="000677D6">
        <w:rPr>
          <w:rFonts w:ascii="Arial" w:hAnsi="Arial" w:cs="Arial"/>
          <w:sz w:val="24"/>
          <w:szCs w:val="24"/>
        </w:rPr>
        <w:t>4</w:t>
      </w:r>
      <w:r w:rsidRPr="009C2F16">
        <w:rPr>
          <w:rFonts w:ascii="Arial" w:hAnsi="Arial" w:cs="Arial"/>
          <w:sz w:val="24"/>
          <w:szCs w:val="24"/>
        </w:rPr>
        <w:t xml:space="preserve">, at 10:00 A M. at the Community Room at </w:t>
      </w:r>
      <w:r w:rsidR="000677D6">
        <w:rPr>
          <w:rFonts w:ascii="Arial" w:hAnsi="Arial" w:cs="Arial"/>
          <w:sz w:val="24"/>
          <w:szCs w:val="24"/>
        </w:rPr>
        <w:t>Fogarty</w:t>
      </w:r>
      <w:r w:rsidRPr="009C2F16">
        <w:rPr>
          <w:rFonts w:ascii="Arial" w:hAnsi="Arial" w:cs="Arial"/>
          <w:sz w:val="24"/>
          <w:szCs w:val="24"/>
        </w:rPr>
        <w:t xml:space="preserve"> Manor, which is located at </w:t>
      </w:r>
      <w:r w:rsidR="000677D6">
        <w:rPr>
          <w:rFonts w:ascii="Arial" w:hAnsi="Arial" w:cs="Arial"/>
          <w:sz w:val="24"/>
          <w:szCs w:val="24"/>
        </w:rPr>
        <w:t>214 Roosevelt Avenue</w:t>
      </w:r>
      <w:r w:rsidRPr="009C2F16">
        <w:rPr>
          <w:rFonts w:ascii="Arial" w:hAnsi="Arial" w:cs="Arial"/>
          <w:sz w:val="24"/>
          <w:szCs w:val="24"/>
        </w:rPr>
        <w:t xml:space="preserve">, Pawtucket, RI. </w:t>
      </w:r>
    </w:p>
    <w:p w14:paraId="2BCC9043" w14:textId="2D3C72A3" w:rsidR="009C2F16" w:rsidRDefault="009C2F16" w:rsidP="009C2F16">
      <w:pPr>
        <w:rPr>
          <w:rFonts w:ascii="Arial" w:hAnsi="Arial" w:cs="Arial"/>
          <w:sz w:val="24"/>
          <w:szCs w:val="24"/>
        </w:rPr>
      </w:pPr>
      <w:r w:rsidRPr="009C2F16">
        <w:rPr>
          <w:rFonts w:ascii="Arial" w:hAnsi="Arial" w:cs="Arial"/>
          <w:sz w:val="24"/>
          <w:szCs w:val="24"/>
        </w:rPr>
        <w:t xml:space="preserve">Comments are due to the Authority by 1:00 P.M. on Friday, December </w:t>
      </w:r>
      <w:r w:rsidR="000373AB">
        <w:rPr>
          <w:rFonts w:ascii="Arial" w:hAnsi="Arial" w:cs="Arial"/>
          <w:sz w:val="24"/>
          <w:szCs w:val="24"/>
        </w:rPr>
        <w:t>1</w:t>
      </w:r>
      <w:r w:rsidR="000677D6">
        <w:rPr>
          <w:rFonts w:ascii="Arial" w:hAnsi="Arial" w:cs="Arial"/>
          <w:sz w:val="24"/>
          <w:szCs w:val="24"/>
        </w:rPr>
        <w:t>3</w:t>
      </w:r>
      <w:r w:rsidRPr="009C2F16">
        <w:rPr>
          <w:rFonts w:ascii="Arial" w:hAnsi="Arial" w:cs="Arial"/>
          <w:sz w:val="24"/>
          <w:szCs w:val="24"/>
        </w:rPr>
        <w:t xml:space="preserve">, </w:t>
      </w:r>
      <w:r w:rsidR="00EF7CA7" w:rsidRPr="009C2F16">
        <w:rPr>
          <w:rFonts w:ascii="Arial" w:hAnsi="Arial" w:cs="Arial"/>
          <w:sz w:val="24"/>
          <w:szCs w:val="24"/>
        </w:rPr>
        <w:t>20</w:t>
      </w:r>
      <w:r w:rsidR="00EF7CA7">
        <w:rPr>
          <w:rFonts w:ascii="Arial" w:hAnsi="Arial" w:cs="Arial"/>
          <w:sz w:val="24"/>
          <w:szCs w:val="24"/>
        </w:rPr>
        <w:t>2</w:t>
      </w:r>
      <w:r w:rsidR="000677D6">
        <w:rPr>
          <w:rFonts w:ascii="Arial" w:hAnsi="Arial" w:cs="Arial"/>
          <w:sz w:val="24"/>
          <w:szCs w:val="24"/>
        </w:rPr>
        <w:t>4</w:t>
      </w:r>
      <w:r w:rsidR="00EF7CA7">
        <w:rPr>
          <w:rFonts w:ascii="Arial" w:hAnsi="Arial" w:cs="Arial"/>
          <w:sz w:val="24"/>
          <w:szCs w:val="24"/>
        </w:rPr>
        <w:t>,</w:t>
      </w:r>
      <w:r w:rsidRPr="009C2F16">
        <w:rPr>
          <w:rFonts w:ascii="Arial" w:hAnsi="Arial" w:cs="Arial"/>
          <w:sz w:val="24"/>
          <w:szCs w:val="24"/>
        </w:rPr>
        <w:t xml:space="preserve"> at the above address</w:t>
      </w:r>
      <w:r w:rsidR="007E5550">
        <w:rPr>
          <w:rFonts w:ascii="Arial" w:hAnsi="Arial" w:cs="Arial"/>
          <w:sz w:val="24"/>
          <w:szCs w:val="24"/>
        </w:rPr>
        <w:t xml:space="preserve"> or via email</w:t>
      </w:r>
      <w:r w:rsidRPr="009C2F16">
        <w:rPr>
          <w:rFonts w:ascii="Arial" w:hAnsi="Arial" w:cs="Arial"/>
          <w:sz w:val="24"/>
          <w:szCs w:val="24"/>
        </w:rPr>
        <w:t xml:space="preserve"> to the attention of </w:t>
      </w:r>
      <w:r w:rsidR="00036CBC">
        <w:rPr>
          <w:rFonts w:ascii="Arial" w:hAnsi="Arial" w:cs="Arial"/>
          <w:sz w:val="24"/>
          <w:szCs w:val="24"/>
        </w:rPr>
        <w:t>Paula McFarland</w:t>
      </w:r>
      <w:r w:rsidRPr="009C2F16">
        <w:rPr>
          <w:rFonts w:ascii="Arial" w:hAnsi="Arial" w:cs="Arial"/>
          <w:sz w:val="24"/>
          <w:szCs w:val="24"/>
        </w:rPr>
        <w:t>, Executive Director</w:t>
      </w:r>
      <w:r w:rsidR="007E5550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="007E5550" w:rsidRPr="00F86E9D">
          <w:rPr>
            <w:rStyle w:val="Hyperlink"/>
            <w:rFonts w:ascii="Arial" w:hAnsi="Arial" w:cs="Arial"/>
            <w:sz w:val="24"/>
            <w:szCs w:val="24"/>
          </w:rPr>
          <w:t>pmcfarland@pawthousing.org</w:t>
        </w:r>
      </w:hyperlink>
      <w:r w:rsidR="007E5550">
        <w:rPr>
          <w:rFonts w:ascii="Arial" w:hAnsi="Arial" w:cs="Arial"/>
          <w:sz w:val="24"/>
          <w:szCs w:val="24"/>
        </w:rPr>
        <w:t>.</w:t>
      </w:r>
    </w:p>
    <w:p w14:paraId="61C71A40" w14:textId="77777777" w:rsidR="009C2F16" w:rsidRPr="009C2F16" w:rsidRDefault="009C2F16" w:rsidP="009C2F16">
      <w:pPr>
        <w:rPr>
          <w:rFonts w:ascii="Arial" w:hAnsi="Arial" w:cs="Arial"/>
          <w:sz w:val="24"/>
          <w:szCs w:val="24"/>
        </w:rPr>
      </w:pPr>
    </w:p>
    <w:p w14:paraId="1CEAE029" w14:textId="75F27397" w:rsidR="00543D74" w:rsidRPr="009C2F16" w:rsidRDefault="002F1E50" w:rsidP="009C2F16">
      <w:pPr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34D50E96" wp14:editId="1EAB4474">
            <wp:extent cx="1333500" cy="937054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786" cy="94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3D74" w:rsidRPr="009C2F16" w:rsidSect="002F1E50">
      <w:pgSz w:w="12240" w:h="15840" w:code="1"/>
      <w:pgMar w:top="1440" w:right="1440" w:bottom="1440" w:left="1440" w:header="720" w:footer="720" w:gutter="0"/>
      <w:paperSrc w:first="258" w:other="258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A2B"/>
    <w:multiLevelType w:val="hybridMultilevel"/>
    <w:tmpl w:val="324C0D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54CB"/>
    <w:multiLevelType w:val="hybridMultilevel"/>
    <w:tmpl w:val="649AF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8643">
    <w:abstractNumId w:val="1"/>
  </w:num>
  <w:num w:numId="2" w16cid:durableId="26361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F16"/>
    <w:rsid w:val="00036CBC"/>
    <w:rsid w:val="000373AB"/>
    <w:rsid w:val="000677D6"/>
    <w:rsid w:val="002B6FBA"/>
    <w:rsid w:val="002F1E50"/>
    <w:rsid w:val="003B0205"/>
    <w:rsid w:val="003F7091"/>
    <w:rsid w:val="00543D74"/>
    <w:rsid w:val="005C6834"/>
    <w:rsid w:val="00672CC8"/>
    <w:rsid w:val="0070444D"/>
    <w:rsid w:val="007E5550"/>
    <w:rsid w:val="00821AC0"/>
    <w:rsid w:val="00867A12"/>
    <w:rsid w:val="009C2F16"/>
    <w:rsid w:val="00B531D8"/>
    <w:rsid w:val="00CB7CA3"/>
    <w:rsid w:val="00D776A1"/>
    <w:rsid w:val="00D86C7A"/>
    <w:rsid w:val="00E80930"/>
    <w:rsid w:val="00EF7CA7"/>
    <w:rsid w:val="00F83E82"/>
    <w:rsid w:val="00FB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CA58"/>
  <w15:chartTrackingRefBased/>
  <w15:docId w15:val="{D122FB18-2D74-4813-AEC1-1E3E3C13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3E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D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7BC2F.66E5CC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mcfarland@pawthousing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Goff</dc:creator>
  <cp:keywords/>
  <dc:description/>
  <cp:lastModifiedBy>Sheila Santos</cp:lastModifiedBy>
  <cp:revision>3</cp:revision>
  <cp:lastPrinted>2017-10-20T13:41:00Z</cp:lastPrinted>
  <dcterms:created xsi:type="dcterms:W3CDTF">2024-09-20T13:32:00Z</dcterms:created>
  <dcterms:modified xsi:type="dcterms:W3CDTF">2024-09-20T13:35:00Z</dcterms:modified>
</cp:coreProperties>
</file>